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459BD4" w14:textId="6C6BD1AA" w:rsidR="00E67553" w:rsidRDefault="00E67553" w:rsidP="00E67553">
      <w:pPr>
        <w:tabs>
          <w:tab w:val="right" w:pos="9632"/>
        </w:tabs>
        <w:spacing w:after="60"/>
        <w:ind w:left="1985" w:hanging="1985"/>
        <w:rPr>
          <w:rFonts w:ascii="Arial" w:hAnsi="Arial" w:cs="Arial" w:hint="eastAsia"/>
          <w:b/>
          <w:bCs/>
          <w:sz w:val="24"/>
        </w:rPr>
      </w:pPr>
      <w:r>
        <w:rPr>
          <w:rFonts w:ascii="Arial" w:hAnsi="Arial" w:cs="Arial"/>
          <w:b/>
          <w:bCs/>
          <w:sz w:val="24"/>
        </w:rPr>
        <w:t>3GPP TSG-RAN</w:t>
      </w:r>
      <w:r w:rsidR="002A4BBA">
        <w:rPr>
          <w:rFonts w:ascii="Arial" w:hAnsi="Arial" w:cs="Arial"/>
          <w:b/>
          <w:bCs/>
          <w:sz w:val="24"/>
        </w:rPr>
        <w:t xml:space="preserve"> WG</w:t>
      </w:r>
      <w:r>
        <w:rPr>
          <w:rFonts w:ascii="Arial" w:hAnsi="Arial" w:cs="Arial"/>
          <w:b/>
          <w:bCs/>
          <w:sz w:val="24"/>
        </w:rPr>
        <w:t>3 Meeting #1</w:t>
      </w:r>
      <w:r w:rsidR="00F56515">
        <w:rPr>
          <w:rFonts w:ascii="Arial" w:hAnsi="Arial" w:cs="Arial"/>
          <w:b/>
          <w:bCs/>
          <w:sz w:val="24"/>
        </w:rPr>
        <w:t>2</w:t>
      </w:r>
      <w:r w:rsidR="00F32D09">
        <w:rPr>
          <w:rFonts w:ascii="Arial" w:hAnsi="Arial" w:cs="Arial"/>
          <w:b/>
          <w:bCs/>
          <w:sz w:val="24"/>
        </w:rPr>
        <w:t>5</w:t>
      </w:r>
      <w:r>
        <w:rPr>
          <w:rFonts w:ascii="Arial" w:hAnsi="Arial" w:cs="Arial"/>
          <w:b/>
          <w:bCs/>
          <w:sz w:val="24"/>
        </w:rPr>
        <w:tab/>
      </w:r>
      <w:r w:rsidR="00246C77" w:rsidRPr="00246C77">
        <w:rPr>
          <w:rFonts w:ascii="Arial" w:hAnsi="Arial" w:cs="Arial"/>
          <w:b/>
          <w:bCs/>
          <w:sz w:val="24"/>
        </w:rPr>
        <w:t>R3-2</w:t>
      </w:r>
      <w:r w:rsidR="00946514">
        <w:rPr>
          <w:rFonts w:ascii="Arial" w:hAnsi="Arial" w:cs="Arial"/>
          <w:b/>
          <w:bCs/>
          <w:sz w:val="24"/>
        </w:rPr>
        <w:t>4</w:t>
      </w:r>
      <w:r w:rsidR="00F32D09">
        <w:rPr>
          <w:rFonts w:ascii="Arial" w:hAnsi="Arial" w:cs="Arial"/>
          <w:b/>
          <w:bCs/>
          <w:sz w:val="24"/>
        </w:rPr>
        <w:t>4</w:t>
      </w:r>
      <w:r w:rsidR="00866D25">
        <w:rPr>
          <w:rFonts w:ascii="Arial" w:hAnsi="Arial" w:cs="Arial" w:hint="eastAsia"/>
          <w:b/>
          <w:bCs/>
          <w:sz w:val="24"/>
        </w:rPr>
        <w:t>648</w:t>
      </w:r>
    </w:p>
    <w:p w14:paraId="3477DC19" w14:textId="4307D0B1" w:rsidR="000F7ECB" w:rsidRPr="0010618D" w:rsidRDefault="00F32D09" w:rsidP="00E67553">
      <w:pPr>
        <w:spacing w:after="60"/>
        <w:ind w:left="1985" w:hanging="1985"/>
        <w:rPr>
          <w:rFonts w:ascii="Arial" w:hAnsi="Arial" w:cs="Arial"/>
          <w:bCs/>
        </w:rPr>
      </w:pPr>
      <w:r>
        <w:rPr>
          <w:rFonts w:ascii="Arial" w:hAnsi="Arial" w:cs="Arial"/>
          <w:b/>
          <w:sz w:val="24"/>
        </w:rPr>
        <w:t>Maastricht, Netherlands</w:t>
      </w:r>
      <w:r w:rsidR="00E67553">
        <w:rPr>
          <w:rFonts w:ascii="Arial" w:hAnsi="Arial" w:cs="Arial"/>
          <w:b/>
          <w:sz w:val="24"/>
        </w:rPr>
        <w:t xml:space="preserve">, </w:t>
      </w:r>
      <w:r>
        <w:rPr>
          <w:rFonts w:ascii="Arial" w:hAnsi="Arial" w:cs="Arial"/>
          <w:b/>
          <w:sz w:val="24"/>
        </w:rPr>
        <w:t>19</w:t>
      </w:r>
      <w:r w:rsidR="00E67553" w:rsidRPr="00787633">
        <w:rPr>
          <w:rFonts w:ascii="Arial" w:hAnsi="Arial"/>
          <w:b/>
          <w:noProof/>
          <w:sz w:val="24"/>
          <w:vertAlign w:val="superscript"/>
          <w:lang w:eastAsia="en-US"/>
        </w:rPr>
        <w:t>th</w:t>
      </w:r>
      <w:r w:rsidR="00E67553">
        <w:rPr>
          <w:rFonts w:ascii="Arial" w:hAnsi="Arial" w:cs="Arial"/>
          <w:b/>
          <w:sz w:val="24"/>
        </w:rPr>
        <w:t xml:space="preserve"> - </w:t>
      </w:r>
      <w:r w:rsidR="002A4BBA">
        <w:rPr>
          <w:rFonts w:ascii="Arial" w:hAnsi="Arial" w:cs="Arial"/>
          <w:b/>
          <w:sz w:val="24"/>
        </w:rPr>
        <w:t>2</w:t>
      </w:r>
      <w:r>
        <w:rPr>
          <w:rFonts w:ascii="Arial" w:hAnsi="Arial" w:cs="Arial"/>
          <w:b/>
          <w:sz w:val="24"/>
        </w:rPr>
        <w:t>3</w:t>
      </w:r>
      <w:r w:rsidR="004737BD" w:rsidRPr="004737BD">
        <w:rPr>
          <w:rFonts w:ascii="Arial" w:hAnsi="Arial" w:cs="Arial"/>
          <w:b/>
          <w:sz w:val="24"/>
          <w:vertAlign w:val="superscript"/>
        </w:rPr>
        <w:t>th</w:t>
      </w:r>
      <w:r w:rsidR="004737BD">
        <w:rPr>
          <w:rFonts w:ascii="Arial" w:hAnsi="Arial" w:cs="Arial"/>
          <w:b/>
          <w:sz w:val="24"/>
        </w:rPr>
        <w:t xml:space="preserve"> </w:t>
      </w:r>
      <w:r>
        <w:rPr>
          <w:rFonts w:ascii="Arial" w:hAnsi="Arial" w:cs="Arial"/>
          <w:b/>
          <w:sz w:val="24"/>
        </w:rPr>
        <w:t>August</w:t>
      </w:r>
      <w:r w:rsidR="00E67553">
        <w:rPr>
          <w:rFonts w:ascii="Arial" w:hAnsi="Arial" w:cs="Arial"/>
          <w:b/>
          <w:sz w:val="24"/>
        </w:rPr>
        <w:t xml:space="preserve"> 202</w:t>
      </w:r>
      <w:r w:rsidR="00946514">
        <w:rPr>
          <w:rFonts w:ascii="Arial" w:hAnsi="Arial" w:cs="Arial"/>
          <w:b/>
          <w:sz w:val="24"/>
        </w:rPr>
        <w:t>4</w:t>
      </w:r>
    </w:p>
    <w:p w14:paraId="75437AE1" w14:textId="77777777" w:rsidR="00492C7E" w:rsidRDefault="00492C7E" w:rsidP="00492C7E">
      <w:pPr>
        <w:spacing w:after="60"/>
        <w:ind w:left="1985" w:hanging="1985"/>
        <w:rPr>
          <w:rFonts w:ascii="Arial" w:hAnsi="Arial" w:cs="Arial"/>
          <w:b/>
        </w:rPr>
      </w:pPr>
    </w:p>
    <w:p w14:paraId="38CDF4BD" w14:textId="77777777" w:rsidR="00492C7E" w:rsidRDefault="00492C7E" w:rsidP="00492C7E">
      <w:pPr>
        <w:spacing w:after="60"/>
        <w:ind w:left="1985" w:hanging="1985"/>
        <w:rPr>
          <w:rFonts w:ascii="Arial" w:hAnsi="Arial" w:cs="Arial"/>
          <w:b/>
        </w:rPr>
      </w:pPr>
    </w:p>
    <w:p w14:paraId="5032B8D2" w14:textId="63AEE524" w:rsidR="0010618D" w:rsidRPr="003019F4" w:rsidRDefault="000F7ECB" w:rsidP="00492C7E">
      <w:pPr>
        <w:spacing w:after="60"/>
        <w:ind w:left="1985" w:hanging="1985"/>
        <w:rPr>
          <w:rFonts w:ascii="Arial" w:hAnsi="Arial" w:cs="Arial"/>
          <w:b/>
        </w:rPr>
      </w:pPr>
      <w:r>
        <w:rPr>
          <w:rFonts w:ascii="Arial" w:hAnsi="Arial" w:cs="Arial"/>
          <w:b/>
        </w:rPr>
        <w:t>Title:</w:t>
      </w:r>
      <w:r>
        <w:rPr>
          <w:rFonts w:ascii="Arial" w:hAnsi="Arial" w:cs="Arial"/>
          <w:b/>
        </w:rPr>
        <w:tab/>
      </w:r>
      <w:r w:rsidR="00193438" w:rsidRPr="00193438">
        <w:rPr>
          <w:rFonts w:ascii="Arial" w:hAnsi="Arial" w:cs="Arial"/>
          <w:b/>
        </w:rPr>
        <w:t>TR 30.531 v1.</w:t>
      </w:r>
      <w:r w:rsidR="00946514">
        <w:rPr>
          <w:rFonts w:ascii="Arial" w:hAnsi="Arial" w:cs="Arial"/>
          <w:b/>
        </w:rPr>
        <w:t>5</w:t>
      </w:r>
      <w:r w:rsidR="00F32D09">
        <w:rPr>
          <w:rFonts w:ascii="Arial" w:hAnsi="Arial" w:cs="Arial"/>
          <w:b/>
        </w:rPr>
        <w:t>3</w:t>
      </w:r>
      <w:r w:rsidR="00193438" w:rsidRPr="00193438">
        <w:rPr>
          <w:rFonts w:ascii="Arial" w:hAnsi="Arial" w:cs="Arial"/>
          <w:b/>
        </w:rPr>
        <w:t>.0 Work Plan and Working Procedures - RAN WG3</w:t>
      </w:r>
    </w:p>
    <w:p w14:paraId="44E9390A" w14:textId="77777777" w:rsidR="0010618D" w:rsidRPr="00B7700E" w:rsidRDefault="0010618D" w:rsidP="0010618D">
      <w:pPr>
        <w:spacing w:after="60"/>
        <w:ind w:left="1985" w:hanging="1985"/>
        <w:rPr>
          <w:rFonts w:ascii="Arial" w:hAnsi="Arial" w:cs="Arial"/>
          <w:b/>
        </w:rPr>
      </w:pPr>
    </w:p>
    <w:p w14:paraId="423E0BED" w14:textId="77777777" w:rsidR="002B09A1" w:rsidRPr="002B218C" w:rsidRDefault="002B09A1" w:rsidP="00492C7E">
      <w:pPr>
        <w:spacing w:after="60"/>
        <w:ind w:left="1985" w:hanging="1985"/>
        <w:rPr>
          <w:rFonts w:ascii="Arial" w:hAnsi="Arial" w:cs="Arial"/>
          <w:b/>
          <w:lang w:val="fr-FR"/>
        </w:rPr>
      </w:pPr>
      <w:r w:rsidRPr="00492C7E">
        <w:rPr>
          <w:rFonts w:ascii="Arial" w:hAnsi="Arial" w:cs="Arial"/>
          <w:b/>
          <w:lang w:val="fr-FR"/>
        </w:rPr>
        <w:t>Source:</w:t>
      </w:r>
      <w:r w:rsidRPr="00492C7E">
        <w:rPr>
          <w:rFonts w:ascii="Arial" w:hAnsi="Arial" w:cs="Arial"/>
          <w:b/>
          <w:lang w:val="fr-FR"/>
        </w:rPr>
        <w:tab/>
      </w:r>
      <w:r w:rsidR="00492C7E" w:rsidRPr="00492C7E">
        <w:rPr>
          <w:rFonts w:ascii="Arial" w:hAnsi="Arial" w:cs="Arial"/>
          <w:b/>
          <w:lang w:val="fr-FR"/>
        </w:rPr>
        <w:t>ETSI MCC</w:t>
      </w:r>
    </w:p>
    <w:p w14:paraId="615C4E06" w14:textId="77777777" w:rsidR="0010618D" w:rsidRPr="00492C7E" w:rsidRDefault="0010618D" w:rsidP="000F7ECB">
      <w:pPr>
        <w:spacing w:after="60"/>
        <w:ind w:left="1985" w:hanging="1985"/>
        <w:rPr>
          <w:rFonts w:ascii="Arial" w:hAnsi="Arial" w:cs="Arial"/>
          <w:b/>
          <w:lang w:val="fr-FR"/>
        </w:rPr>
      </w:pPr>
    </w:p>
    <w:p w14:paraId="2D2A2E99" w14:textId="77777777" w:rsidR="0010618D" w:rsidRPr="00492C7E" w:rsidRDefault="0010618D" w:rsidP="00492C7E">
      <w:pPr>
        <w:spacing w:after="60"/>
        <w:ind w:left="1985" w:hanging="1985"/>
        <w:rPr>
          <w:rFonts w:ascii="Arial" w:hAnsi="Arial" w:cs="Arial"/>
          <w:b/>
          <w:lang w:val="fr-FR"/>
        </w:rPr>
      </w:pPr>
      <w:r w:rsidRPr="00492C7E">
        <w:rPr>
          <w:rFonts w:ascii="Arial" w:hAnsi="Arial" w:cs="Arial"/>
          <w:b/>
          <w:lang w:val="fr-FR"/>
        </w:rPr>
        <w:t>Agenda item:</w:t>
      </w:r>
      <w:r w:rsidRPr="00492C7E">
        <w:rPr>
          <w:rFonts w:ascii="Arial" w:hAnsi="Arial" w:cs="Arial"/>
          <w:b/>
          <w:lang w:val="fr-FR"/>
        </w:rPr>
        <w:tab/>
      </w:r>
      <w:r w:rsidR="00492C7E" w:rsidRPr="00492C7E">
        <w:rPr>
          <w:rFonts w:ascii="Arial" w:hAnsi="Arial" w:cs="Arial"/>
          <w:b/>
          <w:lang w:val="fr-FR"/>
        </w:rPr>
        <w:t>7</w:t>
      </w:r>
    </w:p>
    <w:p w14:paraId="464A6512" w14:textId="77777777" w:rsidR="0010618D" w:rsidRPr="0010618D" w:rsidRDefault="0010618D" w:rsidP="0010618D">
      <w:pPr>
        <w:spacing w:after="60"/>
        <w:ind w:left="1985" w:hanging="1985"/>
        <w:rPr>
          <w:rFonts w:ascii="Arial" w:hAnsi="Arial" w:cs="Arial"/>
          <w:b/>
        </w:rPr>
      </w:pPr>
      <w:r w:rsidRPr="0010618D">
        <w:rPr>
          <w:rFonts w:ascii="Arial" w:hAnsi="Arial" w:cs="Arial"/>
          <w:b/>
        </w:rPr>
        <w:t>Release:</w:t>
      </w:r>
      <w:r w:rsidRPr="0010618D">
        <w:rPr>
          <w:rFonts w:ascii="Arial" w:hAnsi="Arial" w:cs="Arial"/>
          <w:b/>
        </w:rPr>
        <w:tab/>
      </w:r>
      <w:r w:rsidR="0011480C">
        <w:rPr>
          <w:rFonts w:ascii="Arial" w:hAnsi="Arial" w:cs="Arial" w:hint="eastAsia"/>
          <w:b/>
        </w:rPr>
        <w:t>Release 1</w:t>
      </w:r>
      <w:r w:rsidR="004737BD">
        <w:rPr>
          <w:rFonts w:ascii="Arial" w:hAnsi="Arial" w:cs="Arial"/>
          <w:b/>
        </w:rPr>
        <w:t>8</w:t>
      </w:r>
    </w:p>
    <w:p w14:paraId="2F1433F0" w14:textId="77777777" w:rsidR="0010618D" w:rsidRDefault="0010618D" w:rsidP="00492C7E">
      <w:pPr>
        <w:spacing w:after="60"/>
        <w:ind w:left="1985" w:hanging="1985"/>
        <w:rPr>
          <w:rFonts w:ascii="Arial" w:hAnsi="Arial" w:cs="Arial"/>
          <w:b/>
        </w:rPr>
      </w:pPr>
      <w:r w:rsidRPr="0010618D">
        <w:rPr>
          <w:rFonts w:ascii="Arial" w:hAnsi="Arial" w:cs="Arial"/>
          <w:b/>
        </w:rPr>
        <w:t>Work Item:</w:t>
      </w:r>
      <w:r w:rsidRPr="0010618D">
        <w:rPr>
          <w:rFonts w:ascii="Arial" w:hAnsi="Arial" w:cs="Arial"/>
          <w:b/>
        </w:rPr>
        <w:tab/>
      </w:r>
      <w:r w:rsidR="004737BD">
        <w:rPr>
          <w:rFonts w:ascii="Arial" w:hAnsi="Arial" w:cs="Arial"/>
          <w:b/>
        </w:rPr>
        <w:t>TEI</w:t>
      </w:r>
    </w:p>
    <w:p w14:paraId="35195435" w14:textId="77777777" w:rsidR="0010618D" w:rsidRDefault="0010618D" w:rsidP="00492C7E">
      <w:pPr>
        <w:spacing w:after="60"/>
        <w:ind w:left="1985" w:hanging="1985"/>
        <w:rPr>
          <w:rFonts w:ascii="Arial" w:hAnsi="Arial" w:cs="Arial"/>
          <w:b/>
        </w:rPr>
      </w:pPr>
      <w:r>
        <w:rPr>
          <w:rFonts w:ascii="Arial" w:hAnsi="Arial" w:cs="Arial"/>
          <w:b/>
        </w:rPr>
        <w:t>Responsible WG:</w:t>
      </w:r>
      <w:r>
        <w:rPr>
          <w:rFonts w:ascii="Arial" w:hAnsi="Arial" w:cs="Arial"/>
          <w:b/>
        </w:rPr>
        <w:tab/>
      </w:r>
      <w:r w:rsidR="0049431D" w:rsidRPr="0049431D">
        <w:rPr>
          <w:rFonts w:ascii="Arial" w:hAnsi="Arial" w:cs="Arial" w:hint="eastAsia"/>
          <w:b/>
        </w:rPr>
        <w:t>RAN WG</w:t>
      </w:r>
      <w:r w:rsidR="00492C7E">
        <w:rPr>
          <w:rFonts w:ascii="Arial" w:hAnsi="Arial" w:cs="Arial"/>
          <w:b/>
        </w:rPr>
        <w:t>3</w:t>
      </w:r>
    </w:p>
    <w:p w14:paraId="27C03CD0" w14:textId="77777777" w:rsidR="0010618D" w:rsidRDefault="0010618D" w:rsidP="000F7ECB">
      <w:pPr>
        <w:spacing w:after="60"/>
        <w:ind w:left="1985" w:hanging="1985"/>
        <w:rPr>
          <w:rFonts w:ascii="Arial" w:hAnsi="Arial" w:cs="Arial"/>
          <w:b/>
        </w:rPr>
      </w:pPr>
    </w:p>
    <w:p w14:paraId="14E9BCF3" w14:textId="77777777"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4737BD">
        <w:rPr>
          <w:rFonts w:ascii="Arial" w:hAnsi="Arial" w:cs="Arial"/>
          <w:b/>
        </w:rPr>
        <w:t>Endorsement</w:t>
      </w:r>
    </w:p>
    <w:p w14:paraId="66027165" w14:textId="77777777" w:rsidR="00222D66" w:rsidRDefault="00222D66" w:rsidP="000F7ECB">
      <w:pPr>
        <w:spacing w:after="60"/>
        <w:ind w:left="1985" w:hanging="1985"/>
        <w:rPr>
          <w:rFonts w:ascii="Arial" w:hAnsi="Arial" w:cs="Arial"/>
          <w:bCs/>
        </w:rPr>
      </w:pPr>
    </w:p>
    <w:p w14:paraId="06C51599" w14:textId="77777777" w:rsidR="0045428D" w:rsidRDefault="0045428D">
      <w:pPr>
        <w:pBdr>
          <w:top w:val="single" w:sz="4" w:space="1" w:color="auto"/>
        </w:pBdr>
        <w:tabs>
          <w:tab w:val="left" w:pos="3119"/>
        </w:tabs>
        <w:rPr>
          <w:b/>
          <w:sz w:val="24"/>
        </w:rPr>
      </w:pPr>
      <w:r>
        <w:rPr>
          <w:b/>
          <w:sz w:val="24"/>
        </w:rPr>
        <w:t>Abstract of document:</w:t>
      </w:r>
    </w:p>
    <w:p w14:paraId="51DA4342" w14:textId="65BD6CA7" w:rsidR="0045428D" w:rsidRDefault="004B45C0" w:rsidP="004B45C0">
      <w:pPr>
        <w:tabs>
          <w:tab w:val="left" w:pos="3119"/>
        </w:tabs>
        <w:rPr>
          <w:noProof/>
          <w:sz w:val="24"/>
          <w:szCs w:val="24"/>
          <w:lang w:val="en-US"/>
        </w:rPr>
      </w:pPr>
      <w:r>
        <w:rPr>
          <w:rFonts w:eastAsia="Batang"/>
          <w:sz w:val="24"/>
          <w:szCs w:val="24"/>
        </w:rPr>
        <w:t>T</w:t>
      </w:r>
      <w:r w:rsidR="0049431D" w:rsidRPr="0049431D">
        <w:rPr>
          <w:rFonts w:eastAsia="Batang" w:hint="eastAsia"/>
          <w:sz w:val="24"/>
          <w:szCs w:val="24"/>
        </w:rPr>
        <w:t>his contribution</w:t>
      </w:r>
      <w:r>
        <w:rPr>
          <w:rFonts w:eastAsia="Batang"/>
          <w:sz w:val="24"/>
          <w:szCs w:val="24"/>
        </w:rPr>
        <w:t xml:space="preserve"> is an</w:t>
      </w:r>
      <w:r w:rsidR="0049431D" w:rsidRPr="0049431D">
        <w:rPr>
          <w:rFonts w:eastAsia="Batang" w:hint="eastAsia"/>
          <w:sz w:val="24"/>
          <w:szCs w:val="24"/>
        </w:rPr>
        <w:t xml:space="preserve"> updated </w:t>
      </w:r>
      <w:r>
        <w:rPr>
          <w:rFonts w:eastAsia="Batang"/>
          <w:sz w:val="24"/>
          <w:szCs w:val="24"/>
        </w:rPr>
        <w:t>version of</w:t>
      </w:r>
      <w:r w:rsidR="0049431D" w:rsidRPr="0049431D">
        <w:rPr>
          <w:rFonts w:eastAsia="Batang" w:hint="eastAsia"/>
          <w:sz w:val="24"/>
          <w:szCs w:val="24"/>
        </w:rPr>
        <w:t xml:space="preserve"> TR </w:t>
      </w:r>
      <w:r>
        <w:rPr>
          <w:rFonts w:eastAsia="Batang"/>
          <w:sz w:val="24"/>
          <w:szCs w:val="24"/>
        </w:rPr>
        <w:t>30.531</w:t>
      </w:r>
      <w:r w:rsidR="003F5300">
        <w:rPr>
          <w:rFonts w:eastAsia="Batang"/>
          <w:sz w:val="24"/>
          <w:szCs w:val="24"/>
        </w:rPr>
        <w:t xml:space="preserve">, </w:t>
      </w:r>
      <w:r w:rsidR="00A353F8" w:rsidRPr="00A353F8">
        <w:rPr>
          <w:rFonts w:eastAsia="Batang"/>
          <w:sz w:val="24"/>
          <w:szCs w:val="24"/>
        </w:rPr>
        <w:t>following RAN</w:t>
      </w:r>
      <w:r w:rsidR="00F8067D">
        <w:rPr>
          <w:rFonts w:eastAsia="Batang"/>
          <w:sz w:val="24"/>
          <w:szCs w:val="24"/>
        </w:rPr>
        <w:t>3</w:t>
      </w:r>
      <w:r w:rsidR="00D709D1">
        <w:rPr>
          <w:rFonts w:eastAsia="Batang"/>
          <w:sz w:val="24"/>
          <w:szCs w:val="24"/>
        </w:rPr>
        <w:t>#</w:t>
      </w:r>
      <w:r w:rsidR="00F8067D">
        <w:rPr>
          <w:rFonts w:eastAsia="Batang"/>
          <w:sz w:val="24"/>
          <w:szCs w:val="24"/>
        </w:rPr>
        <w:t>1</w:t>
      </w:r>
      <w:r w:rsidR="00931452">
        <w:rPr>
          <w:rFonts w:eastAsia="Batang"/>
          <w:sz w:val="24"/>
          <w:szCs w:val="24"/>
        </w:rPr>
        <w:t>2</w:t>
      </w:r>
      <w:r w:rsidR="00F32D09">
        <w:rPr>
          <w:rFonts w:eastAsia="Batang"/>
          <w:sz w:val="24"/>
          <w:szCs w:val="24"/>
        </w:rPr>
        <w:t>4</w:t>
      </w:r>
      <w:r w:rsidR="0049431D" w:rsidRPr="0049431D">
        <w:rPr>
          <w:noProof/>
          <w:sz w:val="24"/>
          <w:szCs w:val="24"/>
          <w:lang w:val="en-US"/>
        </w:rPr>
        <w:t>.</w:t>
      </w:r>
    </w:p>
    <w:p w14:paraId="3D53090D" w14:textId="77777777" w:rsidR="004B45C0" w:rsidRPr="00946514" w:rsidRDefault="004B45C0" w:rsidP="004B45C0">
      <w:pPr>
        <w:tabs>
          <w:tab w:val="left" w:pos="3119"/>
        </w:tabs>
        <w:rPr>
          <w:rFonts w:eastAsia="Batang"/>
          <w:sz w:val="24"/>
          <w:szCs w:val="24"/>
          <w:lang w:val="en-US"/>
        </w:rPr>
      </w:pPr>
    </w:p>
    <w:p w14:paraId="358F1BE7" w14:textId="77777777" w:rsidR="0045428D" w:rsidRDefault="0045428D" w:rsidP="00253B93">
      <w:pPr>
        <w:pBdr>
          <w:top w:val="single" w:sz="4" w:space="1" w:color="auto"/>
        </w:pBdr>
        <w:tabs>
          <w:tab w:val="left" w:pos="3119"/>
        </w:tabs>
        <w:rPr>
          <w:b/>
          <w:sz w:val="24"/>
        </w:rPr>
      </w:pPr>
      <w:r>
        <w:rPr>
          <w:b/>
          <w:sz w:val="24"/>
        </w:rPr>
        <w:t xml:space="preserve">Changes since last </w:t>
      </w:r>
      <w:r w:rsidR="000A4506">
        <w:rPr>
          <w:b/>
          <w:sz w:val="24"/>
        </w:rPr>
        <w:t>version</w:t>
      </w:r>
      <w:r>
        <w:rPr>
          <w:b/>
          <w:sz w:val="24"/>
        </w:rPr>
        <w:t>:</w:t>
      </w:r>
    </w:p>
    <w:p w14:paraId="4E2E4123" w14:textId="77777777" w:rsidR="00B06E9E" w:rsidRPr="00FD3670" w:rsidRDefault="00B06E9E">
      <w:pPr>
        <w:pBdr>
          <w:top w:val="single" w:sz="4" w:space="1" w:color="auto"/>
        </w:pBdr>
        <w:tabs>
          <w:tab w:val="left" w:pos="3119"/>
        </w:tabs>
        <w:rPr>
          <w:rFonts w:eastAsia="Batang"/>
          <w:sz w:val="24"/>
          <w:szCs w:val="24"/>
          <w:lang w:val="en-US"/>
        </w:rPr>
      </w:pPr>
    </w:p>
    <w:p w14:paraId="31F9E039" w14:textId="5134787B" w:rsidR="00F32D09" w:rsidRPr="00F32D09" w:rsidRDefault="00C0642C" w:rsidP="00F32D09">
      <w:pPr>
        <w:pStyle w:val="BodyText"/>
        <w:widowControl/>
        <w:autoSpaceDE/>
        <w:autoSpaceDN/>
        <w:adjustRightInd/>
        <w:jc w:val="left"/>
        <w:rPr>
          <w:b/>
          <w:bCs/>
          <w:noProof/>
          <w:sz w:val="24"/>
        </w:rPr>
      </w:pPr>
      <w:r>
        <w:rPr>
          <w:rFonts w:eastAsia="Malgun Gothic"/>
          <w:noProof/>
          <w:sz w:val="24"/>
          <w:lang w:val="en-US" w:eastAsia="ko-KR"/>
        </w:rPr>
        <w:t xml:space="preserve">- Update </w:t>
      </w:r>
      <w:r w:rsidR="00F32D09">
        <w:rPr>
          <w:rFonts w:eastAsia="Malgun Gothic"/>
          <w:noProof/>
          <w:sz w:val="24"/>
          <w:lang w:val="en-US" w:eastAsia="ko-KR"/>
        </w:rPr>
        <w:t>o</w:t>
      </w:r>
      <w:r w:rsidR="00F32D09">
        <w:rPr>
          <w:rFonts w:eastAsia="Malgun Gothic" w:hint="eastAsia"/>
          <w:noProof/>
          <w:sz w:val="24"/>
          <w:lang w:val="en-US" w:eastAsia="ko-KR"/>
        </w:rPr>
        <w:t>n</w:t>
      </w:r>
      <w:r w:rsidR="00F32D09">
        <w:rPr>
          <w:rFonts w:eastAsia="Malgun Gothic"/>
          <w:noProof/>
          <w:sz w:val="24"/>
          <w:lang w:val="en-US" w:eastAsia="ko-KR"/>
        </w:rPr>
        <w:t xml:space="preserve"> 5.3.2. CR preparation</w:t>
      </w:r>
    </w:p>
    <w:p w14:paraId="5A1BB27D" w14:textId="46F01076" w:rsidR="00F32D09" w:rsidRPr="00F32D09" w:rsidRDefault="00F32D09" w:rsidP="00F32D09">
      <w:pPr>
        <w:pStyle w:val="BodyText"/>
        <w:rPr>
          <w:noProof/>
          <w:sz w:val="24"/>
        </w:rPr>
      </w:pPr>
      <w:r>
        <w:rPr>
          <w:rFonts w:eastAsia="Malgun Gothic" w:hint="eastAsia"/>
          <w:noProof/>
          <w:sz w:val="24"/>
          <w:lang w:eastAsia="ko-KR"/>
        </w:rPr>
        <w:t xml:space="preserve">   </w:t>
      </w:r>
      <w:r>
        <w:rPr>
          <w:noProof/>
          <w:sz w:val="24"/>
        </w:rPr>
        <w:t>Add '</w:t>
      </w:r>
      <w:r w:rsidRPr="00F32D09">
        <w:rPr>
          <w:noProof/>
          <w:sz w:val="24"/>
        </w:rPr>
        <w:t>j. No blanks or special characters (like e.g. :;.,!?&lt;&gt;"£%^&amp;*(){}+=@#~'/\|) shall be used in TEI identifiers</w:t>
      </w:r>
      <w:r>
        <w:rPr>
          <w:noProof/>
          <w:sz w:val="24"/>
        </w:rPr>
        <w:t>'</w:t>
      </w:r>
    </w:p>
    <w:p w14:paraId="4150B1A8" w14:textId="77777777" w:rsidR="00D857C9" w:rsidRDefault="00D857C9" w:rsidP="00F32D09">
      <w:pPr>
        <w:pStyle w:val="BodyText"/>
        <w:rPr>
          <w:rFonts w:eastAsia="Malgun Gothic"/>
          <w:noProof/>
          <w:sz w:val="24"/>
          <w:lang w:eastAsia="ko-KR"/>
        </w:rPr>
      </w:pPr>
    </w:p>
    <w:p w14:paraId="3202FD74" w14:textId="23D8253F" w:rsidR="00F32D09" w:rsidRDefault="00F32D09" w:rsidP="00F32D09">
      <w:pPr>
        <w:pStyle w:val="BodyText"/>
        <w:rPr>
          <w:noProof/>
          <w:sz w:val="24"/>
        </w:rPr>
      </w:pPr>
      <w:r>
        <w:rPr>
          <w:noProof/>
          <w:sz w:val="24"/>
        </w:rPr>
        <w:t>- Update o</w:t>
      </w:r>
      <w:r>
        <w:rPr>
          <w:rFonts w:eastAsia="Malgun Gothic" w:hint="eastAsia"/>
          <w:noProof/>
          <w:sz w:val="24"/>
          <w:lang w:eastAsia="ko-KR"/>
        </w:rPr>
        <w:t>n</w:t>
      </w:r>
      <w:r>
        <w:rPr>
          <w:noProof/>
          <w:sz w:val="24"/>
        </w:rPr>
        <w:t xml:space="preserve"> 5.3.3 LS preparation</w:t>
      </w:r>
    </w:p>
    <w:p w14:paraId="1240FF52" w14:textId="7BF41285" w:rsidR="009F7E51" w:rsidRDefault="009F7E51" w:rsidP="00F32D09">
      <w:pPr>
        <w:pStyle w:val="BodyText"/>
        <w:rPr>
          <w:noProof/>
          <w:sz w:val="24"/>
        </w:rPr>
      </w:pPr>
      <w:r>
        <w:rPr>
          <w:noProof/>
          <w:sz w:val="24"/>
        </w:rPr>
        <w:t xml:space="preserve">   Add following WI handling </w:t>
      </w:r>
      <w:r w:rsidR="001B09EE">
        <w:rPr>
          <w:noProof/>
          <w:sz w:val="24"/>
        </w:rPr>
        <w:t>for applying</w:t>
      </w:r>
      <w:r>
        <w:rPr>
          <w:noProof/>
          <w:sz w:val="24"/>
        </w:rPr>
        <w:t xml:space="preserve"> LS(R3-244016) from RAN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6"/>
      </w:tblGrid>
      <w:tr w:rsidR="009F7E51" w14:paraId="6F4E47C8" w14:textId="77777777">
        <w:tc>
          <w:tcPr>
            <w:tcW w:w="9456" w:type="dxa"/>
            <w:shd w:val="clear" w:color="auto" w:fill="auto"/>
          </w:tcPr>
          <w:p w14:paraId="08777B81" w14:textId="77777777" w:rsidR="009F7E51" w:rsidRDefault="009F7E51">
            <w:pPr>
              <w:pStyle w:val="BodyText"/>
              <w:rPr>
                <w:noProof/>
                <w:sz w:val="24"/>
              </w:rPr>
            </w:pPr>
            <w:r>
              <w:rPr>
                <w:noProof/>
                <w:sz w:val="24"/>
              </w:rPr>
              <w:t>3. TEI handling LS from/to SA(including all SA WGs) and CT(including all CT WGs)</w:t>
            </w:r>
          </w:p>
          <w:p w14:paraId="6AC9AC79" w14:textId="77777777" w:rsidR="009F7E51" w:rsidRDefault="009F7E51">
            <w:pPr>
              <w:pStyle w:val="BodyText"/>
              <w:rPr>
                <w:noProof/>
                <w:sz w:val="24"/>
              </w:rPr>
            </w:pPr>
            <w:r>
              <w:rPr>
                <w:noProof/>
                <w:sz w:val="24"/>
              </w:rPr>
              <w:t xml:space="preserve">A. When RAN WGs received the LS from SA/CT with SA/CT WI code to complete the corresponding correction CR in RAN side, the receiving RAN groups should then use either </w:t>
            </w:r>
          </w:p>
          <w:p w14:paraId="55EA8907" w14:textId="77777777" w:rsidR="009F7E51" w:rsidRDefault="009F7E51">
            <w:pPr>
              <w:pStyle w:val="BodyText"/>
              <w:rPr>
                <w:noProof/>
                <w:sz w:val="24"/>
              </w:rPr>
            </w:pPr>
            <w:r>
              <w:rPr>
                <w:rFonts w:eastAsia="Malgun Gothic" w:hint="eastAsia"/>
                <w:noProof/>
                <w:sz w:val="24"/>
                <w:lang w:eastAsia="ko-KR"/>
              </w:rPr>
              <w:t xml:space="preserve">   </w:t>
            </w:r>
            <w:r>
              <w:rPr>
                <w:noProof/>
                <w:sz w:val="24"/>
              </w:rPr>
              <w:t xml:space="preserve">• the same SA/CT WI code that was in the incoming LS or </w:t>
            </w:r>
          </w:p>
          <w:p w14:paraId="2197C11D" w14:textId="77777777" w:rsidR="009F7E51" w:rsidRDefault="009F7E51">
            <w:pPr>
              <w:pStyle w:val="BodyText"/>
              <w:rPr>
                <w:noProof/>
                <w:sz w:val="24"/>
              </w:rPr>
            </w:pPr>
            <w:r>
              <w:rPr>
                <w:rFonts w:eastAsia="Malgun Gothic" w:hint="eastAsia"/>
                <w:noProof/>
                <w:sz w:val="24"/>
                <w:lang w:eastAsia="ko-KR"/>
              </w:rPr>
              <w:t xml:space="preserve">   </w:t>
            </w:r>
            <w:r>
              <w:rPr>
                <w:noProof/>
                <w:sz w:val="24"/>
              </w:rPr>
              <w:t>• the SA/CT WI code and a RAN WI code related to that.</w:t>
            </w:r>
          </w:p>
          <w:p w14:paraId="1042D767" w14:textId="55D83AC5" w:rsidR="009F7E51" w:rsidRDefault="009F7E51" w:rsidP="009F7E51">
            <w:pPr>
              <w:pStyle w:val="BodyText"/>
              <w:rPr>
                <w:rFonts w:eastAsia="Malgun Gothic"/>
                <w:noProof/>
                <w:sz w:val="24"/>
                <w:lang w:eastAsia="ko-KR"/>
              </w:rPr>
            </w:pPr>
            <w:r>
              <w:rPr>
                <w:noProof/>
                <w:sz w:val="24"/>
              </w:rPr>
              <w:t>B. TSG RAN asks TSG CT (WGs) and TSG SA (WGs) to use an appropriate SA (WGs) or CT (WGs) WI code other than "TEIxx" when asking RAN (WGs) to undertake any necessary work required.</w:t>
            </w:r>
          </w:p>
        </w:tc>
      </w:tr>
    </w:tbl>
    <w:p w14:paraId="00C6F8F5" w14:textId="77777777" w:rsidR="009F7E51" w:rsidRDefault="009F7E51" w:rsidP="00F32D09">
      <w:pPr>
        <w:pStyle w:val="BodyText"/>
        <w:rPr>
          <w:rFonts w:eastAsia="Malgun Gothic"/>
          <w:noProof/>
          <w:sz w:val="24"/>
          <w:lang w:eastAsia="ko-KR"/>
        </w:rPr>
      </w:pPr>
    </w:p>
    <w:p w14:paraId="0D6101C8" w14:textId="1E3DBF2F" w:rsidR="00F32D09" w:rsidRPr="00866D25" w:rsidRDefault="009F7E51" w:rsidP="00F32D09">
      <w:pPr>
        <w:pStyle w:val="BodyText"/>
        <w:rPr>
          <w:noProof/>
          <w:sz w:val="24"/>
        </w:rPr>
      </w:pPr>
      <w:r w:rsidRPr="00D857C9">
        <w:rPr>
          <w:noProof/>
          <w:sz w:val="24"/>
        </w:rPr>
        <w:t xml:space="preserve">- </w:t>
      </w:r>
      <w:r w:rsidR="00F32D09" w:rsidRPr="00D857C9">
        <w:rPr>
          <w:noProof/>
          <w:sz w:val="24"/>
        </w:rPr>
        <w:t>update WI/SI status</w:t>
      </w:r>
      <w:r w:rsidR="00D857C9" w:rsidRPr="00866D25">
        <w:rPr>
          <w:rFonts w:hint="eastAsia"/>
          <w:noProof/>
          <w:sz w:val="24"/>
        </w:rPr>
        <w:t xml:space="preserve"> unlike WID, finally </w:t>
      </w:r>
      <w:r w:rsidR="00D857C9" w:rsidRPr="00866D25">
        <w:rPr>
          <w:noProof/>
          <w:sz w:val="24"/>
        </w:rPr>
        <w:t>NR sidelink multi-hop relay</w:t>
      </w:r>
      <w:r w:rsidR="00D857C9" w:rsidRPr="00866D25">
        <w:rPr>
          <w:rFonts w:hint="eastAsia"/>
          <w:noProof/>
          <w:sz w:val="24"/>
        </w:rPr>
        <w:t xml:space="preserve">'s acronym was set </w:t>
      </w:r>
      <w:r w:rsidR="00866D25" w:rsidRPr="00866D25">
        <w:rPr>
          <w:rFonts w:hint="eastAsia"/>
          <w:noProof/>
          <w:sz w:val="24"/>
        </w:rPr>
        <w:t>as</w:t>
      </w:r>
      <w:r w:rsidR="00D857C9" w:rsidRPr="00866D25">
        <w:rPr>
          <w:rFonts w:hint="eastAsia"/>
          <w:noProof/>
          <w:sz w:val="24"/>
        </w:rPr>
        <w:t xml:space="preserve"> </w:t>
      </w:r>
      <w:r w:rsidR="00D857C9" w:rsidRPr="00866D25">
        <w:rPr>
          <w:noProof/>
          <w:sz w:val="24"/>
        </w:rPr>
        <w:t>NR_SL_relay_multihop-Core</w:t>
      </w:r>
    </w:p>
    <w:p w14:paraId="0AB50869" w14:textId="41DC2320" w:rsidR="00626DBD" w:rsidRPr="00F32D09" w:rsidRDefault="009F7E51" w:rsidP="00866D25">
      <w:pPr>
        <w:pStyle w:val="BodyText"/>
        <w:rPr>
          <w:rFonts w:eastAsia="Malgun Gothic"/>
          <w:noProof/>
          <w:sz w:val="24"/>
          <w:lang w:eastAsia="ko-KR"/>
        </w:rPr>
      </w:pPr>
      <w:r>
        <w:rPr>
          <w:b/>
          <w:bCs/>
          <w:noProof/>
          <w:sz w:val="24"/>
        </w:rPr>
        <w:t>-</w:t>
      </w:r>
      <w:r w:rsidR="00F32D09" w:rsidRPr="00F32D09">
        <w:rPr>
          <w:noProof/>
          <w:sz w:val="24"/>
        </w:rPr>
        <w:t xml:space="preserve"> update meeting schedule</w:t>
      </w:r>
    </w:p>
    <w:sectPr w:rsidR="00626DBD" w:rsidRPr="00F32D09">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E4C764" w14:textId="77777777" w:rsidR="003A7983" w:rsidRDefault="003A7983" w:rsidP="00E111E0">
      <w:pPr>
        <w:spacing w:after="0"/>
      </w:pPr>
      <w:r>
        <w:separator/>
      </w:r>
    </w:p>
  </w:endnote>
  <w:endnote w:type="continuationSeparator" w:id="0">
    <w:p w14:paraId="6464DF00" w14:textId="77777777" w:rsidR="003A7983" w:rsidRDefault="003A7983" w:rsidP="00E111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A00708" w14:textId="77777777" w:rsidR="003A7983" w:rsidRDefault="003A7983" w:rsidP="00E111E0">
      <w:pPr>
        <w:spacing w:after="0"/>
      </w:pPr>
      <w:r>
        <w:separator/>
      </w:r>
    </w:p>
  </w:footnote>
  <w:footnote w:type="continuationSeparator" w:id="0">
    <w:p w14:paraId="563D02AD" w14:textId="77777777" w:rsidR="003A7983" w:rsidRDefault="003A7983" w:rsidP="00E111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3363BF"/>
    <w:multiLevelType w:val="hybridMultilevel"/>
    <w:tmpl w:val="B7FE211A"/>
    <w:lvl w:ilvl="0" w:tplc="BFEAF50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1154892">
    <w:abstractNumId w:val="0"/>
  </w:num>
  <w:num w:numId="2" w16cid:durableId="1667588902">
    <w:abstractNumId w:val="4"/>
  </w:num>
  <w:num w:numId="3" w16cid:durableId="1763525439">
    <w:abstractNumId w:val="3"/>
  </w:num>
  <w:num w:numId="4" w16cid:durableId="11301385">
    <w:abstractNumId w:val="5"/>
  </w:num>
  <w:num w:numId="5" w16cid:durableId="58602470">
    <w:abstractNumId w:val="6"/>
  </w:num>
  <w:num w:numId="6" w16cid:durableId="924074244">
    <w:abstractNumId w:val="2"/>
  </w:num>
  <w:num w:numId="7" w16cid:durableId="1777365719">
    <w:abstractNumId w:val="1"/>
  </w:num>
  <w:num w:numId="8" w16cid:durableId="18018062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2"/>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CCE"/>
    <w:rsid w:val="00021019"/>
    <w:rsid w:val="000231C2"/>
    <w:rsid w:val="00023DDD"/>
    <w:rsid w:val="00035F28"/>
    <w:rsid w:val="000566F0"/>
    <w:rsid w:val="0006133C"/>
    <w:rsid w:val="00073FCE"/>
    <w:rsid w:val="00091AED"/>
    <w:rsid w:val="000A4506"/>
    <w:rsid w:val="000A70BF"/>
    <w:rsid w:val="000D6563"/>
    <w:rsid w:val="000E4233"/>
    <w:rsid w:val="000F7ECB"/>
    <w:rsid w:val="0010618D"/>
    <w:rsid w:val="0011480C"/>
    <w:rsid w:val="001205FB"/>
    <w:rsid w:val="00124E15"/>
    <w:rsid w:val="00151ECD"/>
    <w:rsid w:val="001800AC"/>
    <w:rsid w:val="00193438"/>
    <w:rsid w:val="001B09EE"/>
    <w:rsid w:val="00201248"/>
    <w:rsid w:val="00201520"/>
    <w:rsid w:val="00207C27"/>
    <w:rsid w:val="00222D66"/>
    <w:rsid w:val="00242C28"/>
    <w:rsid w:val="00245DD1"/>
    <w:rsid w:val="00246C77"/>
    <w:rsid w:val="00253B93"/>
    <w:rsid w:val="00256928"/>
    <w:rsid w:val="00262317"/>
    <w:rsid w:val="00267722"/>
    <w:rsid w:val="00287201"/>
    <w:rsid w:val="002A4BBA"/>
    <w:rsid w:val="002B09A1"/>
    <w:rsid w:val="002B218C"/>
    <w:rsid w:val="003019F4"/>
    <w:rsid w:val="0031427D"/>
    <w:rsid w:val="00353B40"/>
    <w:rsid w:val="00377C7A"/>
    <w:rsid w:val="00383219"/>
    <w:rsid w:val="003845E7"/>
    <w:rsid w:val="00385614"/>
    <w:rsid w:val="00393B45"/>
    <w:rsid w:val="00395842"/>
    <w:rsid w:val="003A7983"/>
    <w:rsid w:val="003A7E9D"/>
    <w:rsid w:val="003B5C26"/>
    <w:rsid w:val="003C009D"/>
    <w:rsid w:val="003C72CA"/>
    <w:rsid w:val="003D0D16"/>
    <w:rsid w:val="003F29B7"/>
    <w:rsid w:val="003F5300"/>
    <w:rsid w:val="00431046"/>
    <w:rsid w:val="00446D1F"/>
    <w:rsid w:val="00446E17"/>
    <w:rsid w:val="0045428D"/>
    <w:rsid w:val="004735C1"/>
    <w:rsid w:val="004737BD"/>
    <w:rsid w:val="00484318"/>
    <w:rsid w:val="0049184A"/>
    <w:rsid w:val="00492C7E"/>
    <w:rsid w:val="00493598"/>
    <w:rsid w:val="004939DA"/>
    <w:rsid w:val="0049431D"/>
    <w:rsid w:val="004B098B"/>
    <w:rsid w:val="004B45C0"/>
    <w:rsid w:val="00517969"/>
    <w:rsid w:val="0053426C"/>
    <w:rsid w:val="00546262"/>
    <w:rsid w:val="00566E29"/>
    <w:rsid w:val="00572B76"/>
    <w:rsid w:val="00591914"/>
    <w:rsid w:val="005938A3"/>
    <w:rsid w:val="005946EA"/>
    <w:rsid w:val="00595B57"/>
    <w:rsid w:val="005C1DD1"/>
    <w:rsid w:val="005F2D6D"/>
    <w:rsid w:val="00614FA7"/>
    <w:rsid w:val="00625945"/>
    <w:rsid w:val="00626DBD"/>
    <w:rsid w:val="00642597"/>
    <w:rsid w:val="006529A5"/>
    <w:rsid w:val="00662AAA"/>
    <w:rsid w:val="00677B32"/>
    <w:rsid w:val="00684FF1"/>
    <w:rsid w:val="006871F9"/>
    <w:rsid w:val="0069204D"/>
    <w:rsid w:val="00695F87"/>
    <w:rsid w:val="006B673E"/>
    <w:rsid w:val="006B77AC"/>
    <w:rsid w:val="006D2E85"/>
    <w:rsid w:val="006E369F"/>
    <w:rsid w:val="006E3780"/>
    <w:rsid w:val="0070579A"/>
    <w:rsid w:val="00742B0B"/>
    <w:rsid w:val="007528DE"/>
    <w:rsid w:val="00762927"/>
    <w:rsid w:val="007A143B"/>
    <w:rsid w:val="007A63A3"/>
    <w:rsid w:val="00802062"/>
    <w:rsid w:val="00812AFB"/>
    <w:rsid w:val="00813EC8"/>
    <w:rsid w:val="00815929"/>
    <w:rsid w:val="008213C3"/>
    <w:rsid w:val="00852D61"/>
    <w:rsid w:val="00866D25"/>
    <w:rsid w:val="008F3AFC"/>
    <w:rsid w:val="009130F8"/>
    <w:rsid w:val="00923CAB"/>
    <w:rsid w:val="00931452"/>
    <w:rsid w:val="0094216F"/>
    <w:rsid w:val="00946514"/>
    <w:rsid w:val="00953B4C"/>
    <w:rsid w:val="00993586"/>
    <w:rsid w:val="009C058B"/>
    <w:rsid w:val="009D299D"/>
    <w:rsid w:val="009D7C23"/>
    <w:rsid w:val="009F47CB"/>
    <w:rsid w:val="009F50D3"/>
    <w:rsid w:val="009F7E51"/>
    <w:rsid w:val="00A32CB7"/>
    <w:rsid w:val="00A353F8"/>
    <w:rsid w:val="00A64A1A"/>
    <w:rsid w:val="00A74181"/>
    <w:rsid w:val="00A805CF"/>
    <w:rsid w:val="00AA771D"/>
    <w:rsid w:val="00AD54B4"/>
    <w:rsid w:val="00AE20C4"/>
    <w:rsid w:val="00B06E9E"/>
    <w:rsid w:val="00B16401"/>
    <w:rsid w:val="00B73785"/>
    <w:rsid w:val="00B76705"/>
    <w:rsid w:val="00B7700E"/>
    <w:rsid w:val="00B87621"/>
    <w:rsid w:val="00BA65FD"/>
    <w:rsid w:val="00BB0ABD"/>
    <w:rsid w:val="00BE6764"/>
    <w:rsid w:val="00BF60CE"/>
    <w:rsid w:val="00BF7941"/>
    <w:rsid w:val="00C01A10"/>
    <w:rsid w:val="00C01C88"/>
    <w:rsid w:val="00C0642C"/>
    <w:rsid w:val="00C375A7"/>
    <w:rsid w:val="00C64FCA"/>
    <w:rsid w:val="00C86AE8"/>
    <w:rsid w:val="00C914D9"/>
    <w:rsid w:val="00C943DD"/>
    <w:rsid w:val="00CA44DD"/>
    <w:rsid w:val="00CC2452"/>
    <w:rsid w:val="00CC358C"/>
    <w:rsid w:val="00CD58FC"/>
    <w:rsid w:val="00D129D4"/>
    <w:rsid w:val="00D34A5C"/>
    <w:rsid w:val="00D40856"/>
    <w:rsid w:val="00D56252"/>
    <w:rsid w:val="00D626C7"/>
    <w:rsid w:val="00D709D1"/>
    <w:rsid w:val="00D73991"/>
    <w:rsid w:val="00D857C9"/>
    <w:rsid w:val="00DA1CF2"/>
    <w:rsid w:val="00DC278D"/>
    <w:rsid w:val="00DC2CC5"/>
    <w:rsid w:val="00DC55F2"/>
    <w:rsid w:val="00DE2BA9"/>
    <w:rsid w:val="00E01CDD"/>
    <w:rsid w:val="00E111E0"/>
    <w:rsid w:val="00E1650F"/>
    <w:rsid w:val="00E25D41"/>
    <w:rsid w:val="00E502C5"/>
    <w:rsid w:val="00E535BF"/>
    <w:rsid w:val="00E568CC"/>
    <w:rsid w:val="00E67553"/>
    <w:rsid w:val="00E83307"/>
    <w:rsid w:val="00F30218"/>
    <w:rsid w:val="00F32D09"/>
    <w:rsid w:val="00F371E7"/>
    <w:rsid w:val="00F56515"/>
    <w:rsid w:val="00F716DB"/>
    <w:rsid w:val="00F8067D"/>
    <w:rsid w:val="00F96BB8"/>
    <w:rsid w:val="00FA52B4"/>
    <w:rsid w:val="00FB78E0"/>
    <w:rsid w:val="00FC2B8D"/>
    <w:rsid w:val="00FC6FCB"/>
    <w:rsid w:val="00FD3670"/>
    <w:rsid w:val="00FE73D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2294D"/>
  <w15:chartTrackingRefBased/>
  <w15:docId w15:val="{6A6D0B42-62C0-4399-9AF4-20258F499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9431D"/>
    <w:pPr>
      <w:widowControl w:val="0"/>
      <w:autoSpaceDE w:val="0"/>
      <w:autoSpaceDN w:val="0"/>
      <w:adjustRightInd w:val="0"/>
      <w:spacing w:after="120"/>
      <w:jc w:val="both"/>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431D"/>
    <w:rPr>
      <w:rFonts w:eastAsia="SimSun"/>
      <w:lang w:val="en-GB" w:eastAsia="en-US"/>
    </w:rPr>
  </w:style>
  <w:style w:type="table" w:styleId="TableGrid">
    <w:name w:val="Table Grid"/>
    <w:basedOn w:val="TableNormal"/>
    <w:rsid w:val="009F7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2095175">
      <w:bodyDiv w:val="1"/>
      <w:marLeft w:val="0"/>
      <w:marRight w:val="0"/>
      <w:marTop w:val="0"/>
      <w:marBottom w:val="0"/>
      <w:divBdr>
        <w:top w:val="none" w:sz="0" w:space="0" w:color="auto"/>
        <w:left w:val="none" w:sz="0" w:space="0" w:color="auto"/>
        <w:bottom w:val="none" w:sz="0" w:space="0" w:color="auto"/>
        <w:right w:val="none" w:sz="0" w:space="0" w:color="auto"/>
      </w:divBdr>
    </w:div>
    <w:div w:id="195409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201</Words>
  <Characters>1147</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MCC2</cp:lastModifiedBy>
  <cp:revision>4</cp:revision>
  <dcterms:created xsi:type="dcterms:W3CDTF">2024-08-18T20:59:00Z</dcterms:created>
  <dcterms:modified xsi:type="dcterms:W3CDTF">2024-08-22T21:25:00Z</dcterms:modified>
</cp:coreProperties>
</file>